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66F" w:rsidRPr="0091766F" w:rsidP="00B0309B">
      <w:pPr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91766F">
        <w:rPr>
          <w:rFonts w:ascii="Times New Roman" w:hAnsi="Times New Roman" w:cs="Times New Roman"/>
          <w:sz w:val="25"/>
          <w:szCs w:val="25"/>
        </w:rPr>
        <w:t>Дело № 5-171</w:t>
      </w:r>
      <w:r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91766F">
        <w:rPr>
          <w:rFonts w:ascii="Times New Roman" w:hAnsi="Times New Roman" w:cs="Times New Roman"/>
          <w:sz w:val="25"/>
          <w:szCs w:val="25"/>
        </w:rPr>
        <w:t>-2112/2024</w:t>
      </w:r>
    </w:p>
    <w:p w:rsidR="0091766F" w:rsidP="00B0309B">
      <w:pPr>
        <w:ind w:firstLine="708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91766F">
        <w:rPr>
          <w:rFonts w:ascii="Times New Roman" w:hAnsi="Times New Roman" w:cs="Times New Roman"/>
          <w:bCs/>
          <w:sz w:val="25"/>
          <w:szCs w:val="25"/>
        </w:rPr>
        <w:t>УИД 86MS0052-01-2024-011136-11</w:t>
      </w:r>
    </w:p>
    <w:p w:rsidR="00B0309B" w:rsidRPr="0091766F" w:rsidP="00B0309B">
      <w:pPr>
        <w:ind w:firstLine="708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91766F" w:rsidRPr="0091766F" w:rsidP="00B0309B">
      <w:pPr>
        <w:ind w:firstLine="708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1766F">
        <w:rPr>
          <w:rFonts w:ascii="Times New Roman" w:hAnsi="Times New Roman" w:cs="Times New Roman"/>
          <w:bCs/>
          <w:sz w:val="25"/>
          <w:szCs w:val="25"/>
        </w:rPr>
        <w:t>ПОСТАНОВЛЕНИЕ</w:t>
      </w:r>
    </w:p>
    <w:p w:rsidR="0091766F" w:rsidP="00B0309B">
      <w:pPr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1766F">
        <w:rPr>
          <w:rFonts w:ascii="Times New Roman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0309B" w:rsidRPr="0091766F" w:rsidP="00B0309B">
      <w:pPr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91766F" w:rsidRPr="0091766F" w:rsidP="00B0309B">
      <w:pPr>
        <w:jc w:val="center"/>
        <w:rPr>
          <w:rFonts w:ascii="Times New Roman" w:hAnsi="Times New Roman" w:cs="Times New Roman"/>
          <w:sz w:val="25"/>
          <w:szCs w:val="25"/>
        </w:rPr>
      </w:pPr>
      <w:r w:rsidRPr="0091766F">
        <w:rPr>
          <w:rFonts w:ascii="Times New Roman" w:hAnsi="Times New Roman" w:cs="Times New Roman"/>
          <w:sz w:val="25"/>
          <w:szCs w:val="25"/>
        </w:rPr>
        <w:t xml:space="preserve">13 ноября 2024 года </w:t>
      </w:r>
      <w:r w:rsidRPr="0091766F">
        <w:rPr>
          <w:rFonts w:ascii="Times New Roman" w:hAnsi="Times New Roman" w:cs="Times New Roman"/>
          <w:sz w:val="25"/>
          <w:szCs w:val="25"/>
        </w:rPr>
        <w:tab/>
      </w:r>
      <w:r w:rsidRPr="0091766F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  г. Нижневартовск</w:t>
      </w:r>
    </w:p>
    <w:p w:rsidR="0091766F" w:rsidRPr="00F17EEE" w:rsidP="00B0309B">
      <w:pPr>
        <w:jc w:val="both"/>
        <w:rPr>
          <w:sz w:val="25"/>
          <w:szCs w:val="25"/>
        </w:rPr>
      </w:pPr>
      <w:r w:rsidRPr="00F17EEE">
        <w:rPr>
          <w:sz w:val="25"/>
          <w:szCs w:val="25"/>
        </w:rPr>
        <w:t xml:space="preserve">                                                                                        </w:t>
      </w:r>
    </w:p>
    <w:p w:rsidR="004157A1" w:rsidRPr="00067632" w:rsidP="00B0309B">
      <w:pPr>
        <w:pStyle w:val="2"/>
        <w:shd w:val="clear" w:color="auto" w:fill="auto"/>
        <w:spacing w:after="0" w:line="240" w:lineRule="auto"/>
        <w:ind w:firstLine="560"/>
        <w:jc w:val="both"/>
        <w:rPr>
          <w:color w:val="auto"/>
        </w:rPr>
      </w:pPr>
      <w:r w:rsidRPr="00F17EEE"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</w:t>
      </w:r>
      <w:r w:rsidRPr="00F17EEE">
        <w:t>И., исполняющий обязанности мирового судьи судебного участка № 12 Нижневартовского судебного района города окружного значения Нижневартовска Ханты–Мансийского автономного округа – Югры, находящийся по адресу: ХМАО-Югра, Тюменская область, г. Нижневартовск,</w:t>
      </w:r>
      <w:r w:rsidRPr="00F17EEE">
        <w:t xml:space="preserve"> ул. Нефтяников, д. 6, рассмотрев материал об административном правонарушении в отношении</w:t>
      </w:r>
      <w:r w:rsidRPr="00067632" w:rsidR="00724410">
        <w:rPr>
          <w:color w:val="auto"/>
        </w:rPr>
        <w:t>:</w:t>
      </w:r>
    </w:p>
    <w:p w:rsidR="00B82C12" w:rsidRPr="00B82C12" w:rsidP="00B0309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067632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91766F">
        <w:rPr>
          <w:rFonts w:ascii="Times New Roman" w:hAnsi="Times New Roman" w:cs="Times New Roman"/>
          <w:color w:val="auto"/>
          <w:sz w:val="25"/>
          <w:szCs w:val="25"/>
          <w:lang w:val="ru-RU"/>
        </w:rPr>
        <w:t>Неткачева Антона Сергеевича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6642B3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года рождения, урожен</w:t>
      </w:r>
      <w:r w:rsidR="0091766F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ца г. </w:t>
      </w:r>
      <w:r w:rsidR="006642B3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>, проживаю</w:t>
      </w:r>
      <w:r w:rsidR="0091766F">
        <w:rPr>
          <w:rFonts w:ascii="Times New Roman" w:hAnsi="Times New Roman" w:cs="Times New Roman"/>
          <w:color w:val="auto"/>
          <w:sz w:val="25"/>
          <w:szCs w:val="25"/>
          <w:lang w:val="ru-RU"/>
        </w:rPr>
        <w:t>щ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>е</w:t>
      </w:r>
      <w:r w:rsidR="0091766F">
        <w:rPr>
          <w:rFonts w:ascii="Times New Roman" w:hAnsi="Times New Roman" w:cs="Times New Roman"/>
          <w:color w:val="auto"/>
          <w:sz w:val="25"/>
          <w:szCs w:val="25"/>
          <w:lang w:val="ru-RU"/>
        </w:rPr>
        <w:t>го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по адресу: </w:t>
      </w:r>
      <w:r w:rsidR="006642B3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6642B3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>,</w:t>
      </w:r>
    </w:p>
    <w:p w:rsidR="00B82C12" w:rsidRPr="00B82C12" w:rsidP="00B0309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B82C12" w:rsidRPr="00B82C12" w:rsidP="00B0309B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567794" w:rsidRPr="00067632" w:rsidP="00B0309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Неткачев А.С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. являясь генеральным директором </w:t>
      </w:r>
      <w:r w:rsidRPr="0091766F" w:rsidR="00B82C12">
        <w:rPr>
          <w:rFonts w:ascii="Times New Roman" w:hAnsi="Times New Roman" w:cs="Times New Roman"/>
          <w:color w:val="000099"/>
          <w:sz w:val="25"/>
          <w:szCs w:val="25"/>
        </w:rPr>
        <w:t>ООО «</w:t>
      </w:r>
      <w:r w:rsidRPr="0091766F">
        <w:rPr>
          <w:rFonts w:ascii="Times New Roman" w:hAnsi="Times New Roman" w:cs="Times New Roman"/>
          <w:color w:val="000099"/>
          <w:sz w:val="25"/>
          <w:szCs w:val="25"/>
          <w:lang w:val="ru-RU"/>
        </w:rPr>
        <w:t>НВ-Сириус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>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 расположенного по адресу: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ХМАО – Югра, 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г. Нижневартовск,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ул. 60 лет Октября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д.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84, кв. 80</w:t>
      </w:r>
      <w:r w:rsidRPr="00067632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067632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представлена</w:t>
      </w:r>
      <w:r w:rsidR="00B82C12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23</w:t>
      </w:r>
      <w:r w:rsidR="00B82C12">
        <w:rPr>
          <w:rFonts w:ascii="Times New Roman" w:hAnsi="Times New Roman" w:cs="Times New Roman"/>
          <w:color w:val="auto"/>
          <w:sz w:val="25"/>
          <w:szCs w:val="25"/>
          <w:lang w:val="ru-RU"/>
        </w:rPr>
        <w:t>.04.2024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067632" w:rsidP="00B0309B">
      <w:pPr>
        <w:pStyle w:val="Header"/>
        <w:ind w:firstLine="539"/>
        <w:jc w:val="both"/>
        <w:rPr>
          <w:sz w:val="25"/>
          <w:szCs w:val="25"/>
        </w:rPr>
      </w:pPr>
      <w:r w:rsidRPr="00067632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 xml:space="preserve">На рассмотрение административного материала </w:t>
      </w:r>
      <w:r w:rsidR="0091766F">
        <w:rPr>
          <w:sz w:val="25"/>
          <w:szCs w:val="25"/>
        </w:rPr>
        <w:t>Неткачев А.С</w:t>
      </w:r>
      <w:r w:rsidRPr="00B82C12" w:rsidR="00B82C12">
        <w:rPr>
          <w:sz w:val="25"/>
          <w:szCs w:val="25"/>
        </w:rPr>
        <w:t>.</w:t>
      </w:r>
      <w:r w:rsidRPr="00067632" w:rsidR="00C95FF6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>не явил</w:t>
      </w:r>
      <w:r w:rsidR="00B82C12">
        <w:rPr>
          <w:sz w:val="25"/>
          <w:szCs w:val="25"/>
        </w:rPr>
        <w:t>с</w:t>
      </w:r>
      <w:r w:rsidR="0091766F">
        <w:rPr>
          <w:sz w:val="25"/>
          <w:szCs w:val="25"/>
        </w:rPr>
        <w:t>я</w:t>
      </w:r>
      <w:r w:rsidRPr="00067632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B82C12">
        <w:rPr>
          <w:sz w:val="25"/>
          <w:szCs w:val="25"/>
        </w:rPr>
        <w:t>с</w:t>
      </w:r>
      <w:r w:rsidR="0091766F">
        <w:rPr>
          <w:sz w:val="25"/>
          <w:szCs w:val="25"/>
        </w:rPr>
        <w:t>я</w:t>
      </w:r>
      <w:r w:rsidR="00B82C12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 xml:space="preserve">надлежащим образом по указанному в протоколе адресу. </w:t>
      </w:r>
    </w:p>
    <w:p w:rsidR="00567794" w:rsidRPr="00067632" w:rsidP="00B0309B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рассмотреть дело об административном правонарушении в отсутствие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067632" w:rsidP="00B0309B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B82C12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067632" w:rsidP="00B0309B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067632" w:rsidP="00B0309B">
      <w:pPr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91766F">
        <w:rPr>
          <w:rFonts w:ascii="Times New Roman" w:hAnsi="Times New Roman" w:cs="Times New Roman"/>
          <w:color w:val="auto"/>
          <w:sz w:val="25"/>
          <w:szCs w:val="25"/>
          <w:lang w:val="ru-RU"/>
        </w:rPr>
        <w:t>Неткачев А.С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. совершил административное правонарушение, предусмотренное ч. 1 ст. 15.6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Кодекса РФ об административных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правонарушениях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B030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о. </w:t>
      </w:r>
    </w:p>
    <w:p w:rsidR="00567794" w:rsidRPr="00067632" w:rsidP="00B030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067632" w:rsidP="00B030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067632" w:rsidP="00B0309B">
      <w:pPr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B0309B">
      <w:pPr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067632" w:rsidP="00B0309B">
      <w:pPr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567794" w:rsidRPr="00567794" w:rsidP="00B0309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Неткачева Антона Сергеевича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признать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виновным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в совершении административного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правонарушения, предусмотренного</w:t>
      </w:r>
      <w:r w:rsidRPr="00567794">
        <w:rPr>
          <w:rFonts w:ascii="Times New Roman" w:hAnsi="Times New Roman" w:cs="Times New Roman"/>
          <w:sz w:val="25"/>
          <w:szCs w:val="25"/>
        </w:rPr>
        <w:t xml:space="preserve"> ч. 1 ст. 15.6 Кодекса РФ об АП, назначить</w:t>
      </w:r>
      <w:r w:rsidR="00B82C1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B0309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900678" w:rsidR="00900678">
        <w:rPr>
          <w:rFonts w:ascii="Times New Roman" w:hAnsi="Times New Roman" w:cs="Times New Roman"/>
          <w:color w:val="FF0000"/>
          <w:sz w:val="25"/>
          <w:szCs w:val="25"/>
        </w:rPr>
        <w:t>дней</w:t>
      </w:r>
      <w:r w:rsidRPr="00900678" w:rsidR="00900678">
        <w:rPr>
          <w:rFonts w:ascii="Times New Roman" w:hAnsi="Times New Roman" w:cs="Times New Roman"/>
          <w:sz w:val="25"/>
          <w:szCs w:val="25"/>
        </w:rPr>
        <w:t xml:space="preserve"> </w:t>
      </w:r>
      <w:r w:rsidRPr="003D107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</w:t>
      </w:r>
      <w:r w:rsidRPr="003D1079">
        <w:rPr>
          <w:rFonts w:ascii="Times New Roman" w:hAnsi="Times New Roman" w:cs="Times New Roman"/>
          <w:sz w:val="25"/>
          <w:szCs w:val="25"/>
        </w:rPr>
        <w:t>ирового судью</w:t>
      </w:r>
      <w:r w:rsidR="0091766F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12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P="00B0309B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B82C12" w:rsidRPr="006642B3" w:rsidP="00B0309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  <w:t>***</w:t>
      </w:r>
    </w:p>
    <w:p w:rsidR="00567794" w:rsidRPr="00567794" w:rsidP="00B0309B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B0309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B0309B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B0309B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B0309B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0467B5"/>
    <w:rsid w:val="00067632"/>
    <w:rsid w:val="00210618"/>
    <w:rsid w:val="00214F75"/>
    <w:rsid w:val="00253A5E"/>
    <w:rsid w:val="0028369C"/>
    <w:rsid w:val="002A09F2"/>
    <w:rsid w:val="002A1E66"/>
    <w:rsid w:val="00345CD8"/>
    <w:rsid w:val="003D1079"/>
    <w:rsid w:val="004157A1"/>
    <w:rsid w:val="004235BB"/>
    <w:rsid w:val="00534750"/>
    <w:rsid w:val="00567794"/>
    <w:rsid w:val="006642B3"/>
    <w:rsid w:val="006A13C7"/>
    <w:rsid w:val="00724410"/>
    <w:rsid w:val="00725731"/>
    <w:rsid w:val="00772642"/>
    <w:rsid w:val="00900678"/>
    <w:rsid w:val="00902A10"/>
    <w:rsid w:val="0091766F"/>
    <w:rsid w:val="00B0309B"/>
    <w:rsid w:val="00B46D62"/>
    <w:rsid w:val="00B82C12"/>
    <w:rsid w:val="00C95FF6"/>
    <w:rsid w:val="00CA6A4A"/>
    <w:rsid w:val="00D17453"/>
    <w:rsid w:val="00E961A6"/>
    <w:rsid w:val="00F17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